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3E" w:rsidRDefault="00AC060E">
      <w:r>
        <w:t xml:space="preserve">As Treasurer, Erin has built an infrastructure to </w:t>
      </w:r>
      <w:r w:rsidR="00A352D0">
        <w:t>support</w:t>
      </w:r>
      <w:r>
        <w:t xml:space="preserve"> </w:t>
      </w:r>
      <w:proofErr w:type="spellStart"/>
      <w:r>
        <w:t>GoDaddy’s</w:t>
      </w:r>
      <w:proofErr w:type="spellEnd"/>
      <w:r>
        <w:t xml:space="preserve"> evolving, global needs.  This includes international cash management, investing, SOX controls, foreign currency hedging, and bank and rating agency relationships</w:t>
      </w:r>
      <w:r w:rsidR="00176539">
        <w:t>.  She also manages</w:t>
      </w:r>
      <w:r>
        <w:t xml:space="preserve"> the company’s insurance program</w:t>
      </w:r>
      <w:r w:rsidR="00176539">
        <w:t>, debt compliance, and debt market initiatives</w:t>
      </w:r>
      <w:r>
        <w:t xml:space="preserve">.  </w:t>
      </w:r>
    </w:p>
    <w:p w:rsidR="00AC060E" w:rsidRDefault="00AC060E">
      <w:r>
        <w:t xml:space="preserve">Prior to GoDaddy, Erin spent 16 years in Baltimore, Maryland, working for </w:t>
      </w:r>
      <w:r w:rsidR="00176539">
        <w:t>Fortune 500</w:t>
      </w:r>
      <w:r>
        <w:t xml:space="preserve"> co</w:t>
      </w:r>
      <w:r w:rsidR="00176539">
        <w:t>mpanies</w:t>
      </w:r>
      <w:r>
        <w:t xml:space="preserve">, including Black &amp; Decker and Legg Mason Asset Management.  She has a CPA, </w:t>
      </w:r>
      <w:r w:rsidR="00176539">
        <w:t xml:space="preserve">an </w:t>
      </w:r>
      <w:r>
        <w:t xml:space="preserve">MBA, and speaks fluent Spanish and Portuguese.  </w:t>
      </w:r>
      <w:r w:rsidR="00176539">
        <w:t>When not at work, Erin is working on her 1920’s bungalow, practicing yoga, and hanging with her dogs.</w:t>
      </w:r>
      <w:bookmarkStart w:id="0" w:name="_GoBack"/>
      <w:bookmarkEnd w:id="0"/>
    </w:p>
    <w:sectPr w:rsidR="00AC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0E"/>
    <w:rsid w:val="00176539"/>
    <w:rsid w:val="00965B7D"/>
    <w:rsid w:val="00A352D0"/>
    <w:rsid w:val="00AC060E"/>
    <w:rsid w:val="00D6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A25E2E-D0B3-4C90-A338-562D3800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GoDaddy.com, LLC.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 O'Shea</dc:creator>
  <cp:keywords/>
  <dc:description/>
  <cp:lastModifiedBy>Erin  O'Shea</cp:lastModifiedBy>
  <cp:revision>2</cp:revision>
  <dcterms:created xsi:type="dcterms:W3CDTF">2016-08-24T16:16:00Z</dcterms:created>
  <dcterms:modified xsi:type="dcterms:W3CDTF">2016-08-25T20:35:00Z</dcterms:modified>
</cp:coreProperties>
</file>